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2" w:rsidRPr="00783502" w:rsidRDefault="00783502" w:rsidP="00783502">
      <w:pPr>
        <w:overflowPunct w:val="0"/>
        <w:autoSpaceDE w:val="0"/>
        <w:autoSpaceDN w:val="0"/>
        <w:adjustRightInd w:val="0"/>
        <w:spacing w:after="0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502" w:rsidRPr="00783502" w:rsidRDefault="00783502" w:rsidP="00783502">
      <w:pPr>
        <w:overflowPunct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на уровне основного общего образования по физике для </w:t>
      </w:r>
      <w:proofErr w:type="gramStart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класса общеобразовательной организации  составлена на основе:</w:t>
      </w:r>
    </w:p>
    <w:p w:rsidR="00783502" w:rsidRPr="006B3C81" w:rsidRDefault="00783502" w:rsidP="00783502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-Федерального закона «Об образовании в Российской Федерации» </w:t>
      </w:r>
      <w:r w:rsidR="006B3C8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 – ФЗ от 29 декабря 2012 г.</w:t>
      </w:r>
    </w:p>
    <w:p w:rsidR="00783502" w:rsidRPr="00783502" w:rsidRDefault="00783502" w:rsidP="00783502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783502" w:rsidRPr="00783502" w:rsidRDefault="00783502" w:rsidP="00783502">
      <w:pPr>
        <w:overflowPunct w:val="0"/>
        <w:autoSpaceDE w:val="0"/>
        <w:autoSpaceDN w:val="0"/>
        <w:adjustRightInd w:val="0"/>
        <w:spacing w:after="0"/>
        <w:rPr>
          <w:rFonts w:ascii="SchoolBookAC" w:eastAsia="Times New Roman" w:hAnsi="SchoolBookAC" w:cs="Times New Roman"/>
          <w:color w:val="000000"/>
          <w:sz w:val="24"/>
          <w:szCs w:val="20"/>
          <w:lang w:eastAsia="ru-RU"/>
        </w:rPr>
      </w:pPr>
      <w:r w:rsidRPr="00783502">
        <w:rPr>
          <w:rFonts w:ascii="SchoolBookAC" w:eastAsia="Times New Roman" w:hAnsi="SchoolBookAC" w:cs="Times New Roman"/>
          <w:color w:val="000000"/>
          <w:sz w:val="24"/>
          <w:szCs w:val="20"/>
          <w:lang w:eastAsia="ru-RU"/>
        </w:rPr>
        <w:t>-Федерального компонента государственного стандарта основного  общего образования. МО РФ 2004г.;</w:t>
      </w:r>
    </w:p>
    <w:p w:rsidR="00783502" w:rsidRPr="00783502" w:rsidRDefault="00783502" w:rsidP="00783502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общеобразовательных учреждений. Физика. Астрономия 7-11классы. Москва, «Дрофа» 2012г ;</w:t>
      </w:r>
    </w:p>
    <w:p w:rsidR="00783502" w:rsidRPr="00783502" w:rsidRDefault="00783502" w:rsidP="00783502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-Авторской программы курса « Физика 9 класс»   Н.С. </w:t>
      </w:r>
      <w:proofErr w:type="spellStart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издательство «</w:t>
      </w:r>
      <w:proofErr w:type="spellStart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Дрофа»,Москва</w:t>
      </w:r>
      <w:proofErr w:type="spellEnd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350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2012г</w:t>
      </w:r>
    </w:p>
    <w:p w:rsidR="00783502" w:rsidRPr="00783502" w:rsidRDefault="00783502" w:rsidP="00783502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-Учебника «Физика  9» , авт. Н.С. </w:t>
      </w:r>
      <w:proofErr w:type="spellStart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proofErr w:type="spellStart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proofErr w:type="gramStart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proofErr w:type="spellEnd"/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. «Дрофа»,  2012 г.</w:t>
      </w:r>
    </w:p>
    <w:p w:rsidR="00783502" w:rsidRPr="00783502" w:rsidRDefault="00783502" w:rsidP="00783502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-Учебного плана МБОУ </w:t>
      </w:r>
      <w:r w:rsidRPr="00783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«Шебалинская СОШ им. </w:t>
      </w:r>
      <w:proofErr w:type="spellStart"/>
      <w:r w:rsidRPr="00783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В.И.Фомичёва</w:t>
      </w:r>
      <w:proofErr w:type="spellEnd"/>
      <w:r w:rsidRPr="00783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учебный год.</w:t>
      </w:r>
    </w:p>
    <w:p w:rsidR="00E76DA5" w:rsidRPr="008D5035" w:rsidRDefault="00783502" w:rsidP="00E76DA5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7835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физике в 9 классе на уровне основного  общего образования рассчитана на 2 часа в неделю (68 часов в год).</w:t>
      </w:r>
    </w:p>
    <w:p w:rsidR="00ED3158" w:rsidRPr="00315889" w:rsidRDefault="00ED3158" w:rsidP="00ED3158">
      <w:pPr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D5035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Планируемые результаты освоения учебного предмета</w:t>
      </w:r>
    </w:p>
    <w:p w:rsidR="00ED3158" w:rsidRPr="000429F0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Планируемыми результатами освоения учебного предмета на уровне основного общего образования является овладение следующими теоретическими </w:t>
      </w:r>
      <w:r w:rsidRPr="005D3228">
        <w:rPr>
          <w:rFonts w:ascii="Times New Roman" w:eastAsia="Calibri" w:hAnsi="Times New Roman" w:cs="Times New Roman"/>
          <w:b/>
          <w:bCs/>
          <w:sz w:val="24"/>
          <w:szCs w:val="24"/>
        </w:rPr>
        <w:t>знаниями и умениями</w:t>
      </w:r>
      <w:r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применять теоретическ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знания по физике на практике, </w:t>
      </w:r>
      <w:r w:rsidRPr="008D5035">
        <w:rPr>
          <w:rFonts w:ascii="Times New Roman" w:eastAsia="Calibri" w:hAnsi="Times New Roman" w:cs="Times New Roman"/>
          <w:sz w:val="24"/>
          <w:szCs w:val="24"/>
        </w:rPr>
        <w:t xml:space="preserve"> решать физические задачи на применение полученных знаний;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охраны окружающей среды;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ED3158" w:rsidRPr="008D5035" w:rsidRDefault="00ED3158" w:rsidP="00ED3158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783502" w:rsidRPr="008A39EC" w:rsidRDefault="00783502" w:rsidP="00E76DA5">
      <w:pPr>
        <w:overflowPunct w:val="0"/>
        <w:autoSpaceDE w:val="0"/>
        <w:autoSpaceDN w:val="0"/>
        <w:adjustRightInd w:val="0"/>
        <w:spacing w:after="0" w:line="2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783502" w:rsidRPr="00783502" w:rsidRDefault="00783502" w:rsidP="00783502">
      <w:pPr>
        <w:tabs>
          <w:tab w:val="left" w:pos="4365"/>
          <w:tab w:val="center" w:pos="7568"/>
        </w:tabs>
        <w:spacing w:after="0"/>
        <w:ind w:firstLine="567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835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предмета</w:t>
      </w: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0489"/>
      </w:tblGrid>
      <w:tr w:rsidR="00783502" w:rsidRPr="00783502" w:rsidTr="00286B7A">
        <w:trPr>
          <w:trHeight w:hRule="exact" w:val="621"/>
        </w:trPr>
        <w:tc>
          <w:tcPr>
            <w:tcW w:w="851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Calibri" w:eastAsia="Times New Roman" w:hAnsi="Calibri" w:cs="Times New Roman"/>
                <w:b/>
                <w:szCs w:val="28"/>
                <w:lang w:eastAsia="ru-RU"/>
              </w:rPr>
            </w:pPr>
            <w:r w:rsidRPr="00783502">
              <w:rPr>
                <w:rFonts w:ascii="Calibri" w:eastAsia="Times New Roman" w:hAnsi="Calibri" w:cs="Times New Roman"/>
                <w:b/>
                <w:szCs w:val="28"/>
                <w:lang w:eastAsia="ru-RU"/>
              </w:rPr>
              <w:t xml:space="preserve">№ </w:t>
            </w:r>
            <w:proofErr w:type="gramStart"/>
            <w:r w:rsidRPr="00783502">
              <w:rPr>
                <w:rFonts w:ascii="Calibri" w:eastAsia="Times New Roman" w:hAnsi="Calibri" w:cs="Times New Roman"/>
                <w:b/>
                <w:szCs w:val="28"/>
                <w:lang w:eastAsia="ru-RU"/>
              </w:rPr>
              <w:t>п</w:t>
            </w:r>
            <w:proofErr w:type="gramEnd"/>
            <w:r w:rsidRPr="00783502">
              <w:rPr>
                <w:rFonts w:ascii="Calibri" w:eastAsia="Times New Roman" w:hAnsi="Calibri" w:cs="Times New Roman"/>
                <w:b/>
                <w:szCs w:val="28"/>
                <w:lang w:eastAsia="ru-RU"/>
              </w:rPr>
              <w:t>/п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SchoolBookAC" w:eastAsia="Times New Roman" w:hAnsi="SchoolBookAC" w:cs="Times New Roman"/>
                <w:b/>
                <w:szCs w:val="28"/>
                <w:lang w:eastAsia="ru-RU"/>
              </w:rPr>
            </w:pP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SchoolBookAC" w:eastAsia="Times New Roman" w:hAnsi="SchoolBookAC" w:cs="Times New Roman"/>
                <w:b/>
                <w:szCs w:val="28"/>
                <w:lang w:eastAsia="ru-RU"/>
              </w:rPr>
            </w:pPr>
            <w:r w:rsidRPr="00783502">
              <w:rPr>
                <w:rFonts w:ascii="SchoolBookAC" w:eastAsia="Times New Roman" w:hAnsi="SchoolBookAC" w:cs="Times New Roman"/>
                <w:b/>
                <w:szCs w:val="28"/>
                <w:lang w:eastAsia="ru-RU"/>
              </w:rPr>
              <w:t>№</w:t>
            </w:r>
          </w:p>
        </w:tc>
        <w:tc>
          <w:tcPr>
            <w:tcW w:w="2693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SchoolBookAC" w:eastAsia="Times New Roman" w:hAnsi="SchoolBookAC" w:cs="Times New Roman"/>
                <w:b/>
                <w:sz w:val="24"/>
                <w:szCs w:val="20"/>
                <w:lang w:eastAsia="ru-RU"/>
              </w:rPr>
            </w:pPr>
            <w:r w:rsidRPr="00783502">
              <w:rPr>
                <w:rFonts w:ascii="SchoolBookAC" w:eastAsia="Times New Roman" w:hAnsi="SchoolBookAC" w:cs="Times New Roman"/>
                <w:b/>
                <w:sz w:val="24"/>
                <w:szCs w:val="20"/>
                <w:lang w:eastAsia="ru-RU"/>
              </w:rPr>
              <w:t>Тема</w:t>
            </w:r>
          </w:p>
        </w:tc>
        <w:tc>
          <w:tcPr>
            <w:tcW w:w="10489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Основное содержание по темам</w:t>
            </w:r>
          </w:p>
        </w:tc>
      </w:tr>
      <w:tr w:rsidR="00783502" w:rsidRPr="00783502" w:rsidTr="00286B7A">
        <w:trPr>
          <w:trHeight w:hRule="exact" w:val="2193"/>
        </w:trPr>
        <w:tc>
          <w:tcPr>
            <w:tcW w:w="851" w:type="dxa"/>
          </w:tcPr>
          <w:p w:rsidR="00783502" w:rsidRPr="00A01F29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SchoolBookAC" w:eastAsia="Times New Roman" w:hAnsi="SchoolBookAC" w:cs="Times New Roman"/>
                <w:sz w:val="24"/>
                <w:szCs w:val="20"/>
                <w:lang w:eastAsia="ru-RU"/>
              </w:rPr>
              <w:lastRenderedPageBreak/>
              <w:t>1</w:t>
            </w:r>
            <w:r w:rsidR="00A01F29">
              <w:rPr>
                <w:rFonts w:eastAsia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Законы механики (24 часа)</w:t>
            </w:r>
          </w:p>
        </w:tc>
        <w:tc>
          <w:tcPr>
            <w:tcW w:w="10489" w:type="dxa"/>
          </w:tcPr>
          <w:p w:rsidR="00783502" w:rsidRPr="00783502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механики; равномерное прямолинейное движение; относительность движения; скорость тела при неравномерном движении4 ускорение, равноускоренное прямолинейное движение; перемещение при равноускоренном прямолинейном движении; Лабораторная работа №1 «Исследование равноускоренного прямолинейного движения»; свободное падение; перемещение и скорость при криволинейном движении </w:t>
            </w:r>
            <w:proofErr w:type="gramStart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;з</w:t>
            </w:r>
            <w:proofErr w:type="gramEnd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аконы Ньютона; контрольная работа№1; невесомость, перегрузка; импульс тела, закон сохранения импульса; механическая работа и мощность; потенциальная и кинетическая энергия</w:t>
            </w:r>
            <w:proofErr w:type="gramStart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работа№2.</w:t>
            </w:r>
          </w:p>
        </w:tc>
      </w:tr>
      <w:tr w:rsidR="00783502" w:rsidRPr="00783502" w:rsidTr="00286B7A">
        <w:trPr>
          <w:trHeight w:hRule="exact" w:val="1415"/>
        </w:trPr>
        <w:tc>
          <w:tcPr>
            <w:tcW w:w="851" w:type="dxa"/>
          </w:tcPr>
          <w:p w:rsidR="00783502" w:rsidRPr="00A01F29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SchoolBookAC" w:eastAsia="Times New Roman" w:hAnsi="SchoolBookAC" w:cs="Times New Roman"/>
                <w:sz w:val="24"/>
                <w:szCs w:val="20"/>
                <w:lang w:eastAsia="ru-RU"/>
              </w:rPr>
              <w:t>2</w:t>
            </w:r>
            <w:r w:rsidR="00A01F29">
              <w:rPr>
                <w:rFonts w:eastAsia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783502" w:rsidRPr="00286B7A" w:rsidRDefault="00783502" w:rsidP="00286B7A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колебания и волны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 часов)</w:t>
            </w:r>
          </w:p>
        </w:tc>
        <w:tc>
          <w:tcPr>
            <w:tcW w:w="10489" w:type="dxa"/>
          </w:tcPr>
          <w:p w:rsidR="00783502" w:rsidRPr="00783502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и пружинный маятники; периоды маятников; лабораторная работа№2 «Изучение колебаний математического и пружинного маятников»</w:t>
            </w:r>
            <w:proofErr w:type="gramStart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лабораторная работа№3 «Измерение ускорения свободного падения с помощью математического маятника»; вынужденные колебания; механические волны; свойства механических волн. Контрольная работа№3</w:t>
            </w:r>
          </w:p>
        </w:tc>
      </w:tr>
      <w:tr w:rsidR="00783502" w:rsidRPr="00783502" w:rsidTr="00286B7A">
        <w:trPr>
          <w:trHeight w:val="838"/>
        </w:trPr>
        <w:tc>
          <w:tcPr>
            <w:tcW w:w="851" w:type="dxa"/>
          </w:tcPr>
          <w:p w:rsidR="00783502" w:rsidRPr="00A01F29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SchoolBookAC" w:eastAsia="Times New Roman" w:hAnsi="SchoolBookAC" w:cs="Times New Roman"/>
                <w:sz w:val="24"/>
                <w:szCs w:val="20"/>
                <w:lang w:eastAsia="ru-RU"/>
              </w:rPr>
              <w:t>3</w:t>
            </w:r>
            <w:r w:rsidR="00A01F29">
              <w:rPr>
                <w:rFonts w:eastAsia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Электромагнитные явления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( 11часов)</w:t>
            </w:r>
          </w:p>
        </w:tc>
        <w:tc>
          <w:tcPr>
            <w:tcW w:w="10489" w:type="dxa"/>
          </w:tcPr>
          <w:p w:rsidR="00783502" w:rsidRPr="00783502" w:rsidRDefault="00783502" w:rsidP="00A01F29">
            <w:pPr>
              <w:tabs>
                <w:tab w:val="left" w:pos="780"/>
              </w:tabs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магниты; магнитное поле; лабораторная работа№4 «Изучения магнитного поля постоянных магнитов»; магнитное поле земли; магнитное поле электрического тока; лабораторная работа№5 «Сборка электромагнита и его испытание»; действие магнитного поля на проводник с током; лабораторная работа№6 «Изучение  магнитного поля на проводник с током»; электродвигатель; лабораторная работа№7 «Изучение работы электродвигателя постоянного тока»;</w:t>
            </w:r>
            <w:proofErr w:type="gramEnd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явление электромагнитной индукции; магнитный поток; направление индукционного тока правило Ленца; лабораторная работа№8 « Изучение явления электромагнитной индукции»; самоиндукция;  переменный электрический ток; трансформатор;</w:t>
            </w:r>
            <w:proofErr w:type="gramStart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работа.№4</w:t>
            </w:r>
          </w:p>
        </w:tc>
      </w:tr>
      <w:tr w:rsidR="00783502" w:rsidRPr="00783502" w:rsidTr="00286B7A">
        <w:trPr>
          <w:trHeight w:hRule="exact" w:val="1003"/>
        </w:trPr>
        <w:tc>
          <w:tcPr>
            <w:tcW w:w="851" w:type="dxa"/>
          </w:tcPr>
          <w:p w:rsidR="00783502" w:rsidRPr="00A01F29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SchoolBookAC" w:eastAsia="Times New Roman" w:hAnsi="SchoolBookAC" w:cs="Times New Roman"/>
                <w:sz w:val="24"/>
                <w:szCs w:val="20"/>
                <w:lang w:eastAsia="ru-RU"/>
              </w:rPr>
              <w:t>4</w:t>
            </w:r>
            <w:r w:rsidR="00A01F29">
              <w:rPr>
                <w:rFonts w:eastAsia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286B7A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Электромагнитные колебания и волны  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часов)</w:t>
            </w:r>
          </w:p>
        </w:tc>
        <w:tc>
          <w:tcPr>
            <w:tcW w:w="10489" w:type="dxa"/>
          </w:tcPr>
          <w:p w:rsidR="00783502" w:rsidRPr="00783502" w:rsidRDefault="00783502" w:rsidP="00A01F29">
            <w:pPr>
              <w:tabs>
                <w:tab w:val="left" w:pos="780"/>
              </w:tabs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Конденсатор; колебательный контур; свободные и вынужденные колебания; электромагнитные волны; использование  электромагнитных волн; шкала электромагнитных волн; Контрольная работа№5</w:t>
            </w:r>
          </w:p>
        </w:tc>
      </w:tr>
      <w:tr w:rsidR="00783502" w:rsidRPr="00783502" w:rsidTr="00286B7A">
        <w:trPr>
          <w:trHeight w:val="962"/>
        </w:trPr>
        <w:tc>
          <w:tcPr>
            <w:tcW w:w="851" w:type="dxa"/>
          </w:tcPr>
          <w:p w:rsidR="00783502" w:rsidRPr="00783502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  <w:t>5</w:t>
            </w:r>
            <w:r w:rsidR="00A01F29"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783502" w:rsidRPr="00783502" w:rsidRDefault="00783502" w:rsidP="00286B7A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квантовой физики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( 9 часов)</w:t>
            </w:r>
          </w:p>
        </w:tc>
        <w:tc>
          <w:tcPr>
            <w:tcW w:w="10489" w:type="dxa"/>
          </w:tcPr>
          <w:p w:rsidR="00783502" w:rsidRPr="00783502" w:rsidRDefault="00783502" w:rsidP="00A01F29">
            <w:pPr>
              <w:tabs>
                <w:tab w:val="left" w:pos="780"/>
              </w:tabs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Фотоэффект; строение атома; спектры; радиоактивность; состав атомного ядра; радиоактивные превращения; ядерные силы и реакции; дефект масс; цепная реакция </w:t>
            </w:r>
            <w:proofErr w:type="gramStart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;д</w:t>
            </w:r>
            <w:proofErr w:type="gramEnd"/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ействия радиоактивных излучений и их применение; Контрольная работа№6</w:t>
            </w:r>
          </w:p>
        </w:tc>
      </w:tr>
      <w:tr w:rsidR="00783502" w:rsidRPr="00783502" w:rsidTr="00286B7A">
        <w:trPr>
          <w:trHeight w:val="1266"/>
        </w:trPr>
        <w:tc>
          <w:tcPr>
            <w:tcW w:w="851" w:type="dxa"/>
          </w:tcPr>
          <w:p w:rsidR="00783502" w:rsidRPr="00783502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  <w:t>6</w:t>
            </w:r>
            <w:r w:rsidR="00A01F29"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Вселенная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( 8 часов)</w:t>
            </w:r>
          </w:p>
        </w:tc>
        <w:tc>
          <w:tcPr>
            <w:tcW w:w="10489" w:type="dxa"/>
          </w:tcPr>
          <w:p w:rsidR="00783502" w:rsidRPr="00783502" w:rsidRDefault="00783502" w:rsidP="00A01F29">
            <w:pPr>
              <w:tabs>
                <w:tab w:val="left" w:pos="780"/>
              </w:tabs>
              <w:overflowPunct w:val="0"/>
              <w:autoSpaceDE w:val="0"/>
              <w:autoSpaceDN w:val="0"/>
              <w:adjustRightInd w:val="0"/>
              <w:spacing w:after="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масштабы Вселенной; развитие представлений о системе мира; система Земля-Луна; физическая природа планеты земля; лабораторная работа№9 «определение размеров лунных кратеров»; планеты; лабораторная работа№10 «Определение высоты и скорости выброса вещества из вулкана на спутнике Юпитера Ио»; малые текла солнечной системы; Контрольная работа</w:t>
            </w: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.№7</w:t>
            </w:r>
          </w:p>
        </w:tc>
      </w:tr>
      <w:tr w:rsidR="00783502" w:rsidRPr="00783502" w:rsidTr="00286B7A">
        <w:tblPrEx>
          <w:tblLook w:val="0000" w:firstRow="0" w:lastRow="0" w:firstColumn="0" w:lastColumn="0" w:noHBand="0" w:noVBand="0"/>
        </w:tblPrEx>
        <w:trPr>
          <w:trHeight w:hRule="exact" w:val="576"/>
        </w:trPr>
        <w:tc>
          <w:tcPr>
            <w:tcW w:w="851" w:type="dxa"/>
          </w:tcPr>
          <w:p w:rsidR="00783502" w:rsidRPr="00783502" w:rsidRDefault="00783502" w:rsidP="00A01F29">
            <w:pPr>
              <w:overflowPunct w:val="0"/>
              <w:autoSpaceDE w:val="0"/>
              <w:autoSpaceDN w:val="0"/>
              <w:adjustRightInd w:val="0"/>
              <w:spacing w:after="0"/>
              <w:ind w:right="-152"/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</w:pPr>
            <w:r w:rsidRPr="00783502"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693" w:type="dxa"/>
          </w:tcPr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  <w:p w:rsidR="00783502" w:rsidRPr="00783502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10489" w:type="dxa"/>
          </w:tcPr>
          <w:p w:rsidR="00783502" w:rsidRPr="00783502" w:rsidRDefault="00783502" w:rsidP="00783502">
            <w:pPr>
              <w:spacing w:after="0"/>
              <w:jc w:val="center"/>
              <w:rPr>
                <w:rFonts w:ascii="SchoolBookAC" w:eastAsia="Times New Roman" w:hAnsi="SchoolBookAC" w:cs="Times New Roman"/>
                <w:sz w:val="24"/>
                <w:szCs w:val="20"/>
                <w:lang w:eastAsia="ru-RU"/>
              </w:rPr>
            </w:pPr>
          </w:p>
          <w:p w:rsidR="00783502" w:rsidRPr="008A39EC" w:rsidRDefault="00783502" w:rsidP="007835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783502" w:rsidRDefault="00783502" w:rsidP="00E76DA5">
      <w:pPr>
        <w:overflowPunct w:val="0"/>
        <w:autoSpaceDE w:val="0"/>
        <w:autoSpaceDN w:val="0"/>
        <w:adjustRightInd w:val="0"/>
        <w:spacing w:after="0"/>
        <w:ind w:left="4253" w:hanging="4395"/>
        <w:jc w:val="center"/>
      </w:pPr>
    </w:p>
    <w:sectPr w:rsidR="00783502" w:rsidSect="00BD5D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A0B0E"/>
    <w:multiLevelType w:val="hybridMultilevel"/>
    <w:tmpl w:val="A0961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E1F"/>
    <w:rsid w:val="00083FD7"/>
    <w:rsid w:val="000858CF"/>
    <w:rsid w:val="000C5B2E"/>
    <w:rsid w:val="000F543E"/>
    <w:rsid w:val="00101253"/>
    <w:rsid w:val="0014548C"/>
    <w:rsid w:val="0016653B"/>
    <w:rsid w:val="00286B7A"/>
    <w:rsid w:val="00293D48"/>
    <w:rsid w:val="00383528"/>
    <w:rsid w:val="0040562D"/>
    <w:rsid w:val="004440E6"/>
    <w:rsid w:val="004450D0"/>
    <w:rsid w:val="004C6574"/>
    <w:rsid w:val="004C72B7"/>
    <w:rsid w:val="00535D4F"/>
    <w:rsid w:val="005633A2"/>
    <w:rsid w:val="00587250"/>
    <w:rsid w:val="005D2B05"/>
    <w:rsid w:val="00660524"/>
    <w:rsid w:val="006B3C81"/>
    <w:rsid w:val="006E3C47"/>
    <w:rsid w:val="00783502"/>
    <w:rsid w:val="00867578"/>
    <w:rsid w:val="008A39EC"/>
    <w:rsid w:val="008D5B48"/>
    <w:rsid w:val="00902B1A"/>
    <w:rsid w:val="009675F6"/>
    <w:rsid w:val="0098032E"/>
    <w:rsid w:val="00A01F29"/>
    <w:rsid w:val="00AA73CC"/>
    <w:rsid w:val="00B91F99"/>
    <w:rsid w:val="00BD5DE3"/>
    <w:rsid w:val="00BE1B4B"/>
    <w:rsid w:val="00BE3A67"/>
    <w:rsid w:val="00E76DA5"/>
    <w:rsid w:val="00ED3158"/>
    <w:rsid w:val="00F14FDA"/>
    <w:rsid w:val="00F67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24998-CCBE-4340-B754-21602088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zamdir</cp:lastModifiedBy>
  <cp:revision>24</cp:revision>
  <cp:lastPrinted>2016-08-28T14:25:00Z</cp:lastPrinted>
  <dcterms:created xsi:type="dcterms:W3CDTF">2016-08-26T18:43:00Z</dcterms:created>
  <dcterms:modified xsi:type="dcterms:W3CDTF">2017-10-18T14:27:00Z</dcterms:modified>
</cp:coreProperties>
</file>